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4E874C" w14:textId="77777777" w:rsidR="007C26F7" w:rsidRDefault="007C26F7" w:rsidP="007C26F7">
      <w:pPr>
        <w:rPr>
          <w:rFonts w:ascii="Arial" w:hAnsi="Arial" w:cs="Arial"/>
          <w:b/>
          <w:sz w:val="20"/>
          <w:szCs w:val="20"/>
          <w:u w:val="single"/>
        </w:rPr>
      </w:pPr>
    </w:p>
    <w:p w14:paraId="6DA96285" w14:textId="77777777" w:rsidR="008E21B3" w:rsidRPr="00335296" w:rsidRDefault="008E21B3" w:rsidP="008E21B3">
      <w:pPr>
        <w:rPr>
          <w:rFonts w:ascii="Arial" w:hAnsi="Arial" w:cs="Arial"/>
          <w:sz w:val="20"/>
          <w:szCs w:val="20"/>
        </w:rPr>
      </w:pPr>
      <w:r w:rsidRPr="00541983">
        <w:rPr>
          <w:rFonts w:ascii="Arial" w:hAnsi="Arial" w:cs="Arial"/>
          <w:b/>
          <w:sz w:val="20"/>
          <w:szCs w:val="20"/>
          <w:u w:val="single"/>
        </w:rPr>
        <w:t xml:space="preserve">WMF </w:t>
      </w:r>
      <w:r>
        <w:rPr>
          <w:rFonts w:ascii="Arial" w:hAnsi="Arial" w:cs="Arial"/>
          <w:b/>
          <w:sz w:val="20"/>
          <w:szCs w:val="20"/>
          <w:u w:val="single"/>
        </w:rPr>
        <w:t>Unterstellkühler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 für bis zu </w:t>
      </w:r>
      <w:r>
        <w:rPr>
          <w:rFonts w:ascii="Arial" w:hAnsi="Arial" w:cs="Arial"/>
          <w:b/>
          <w:sz w:val="20"/>
          <w:szCs w:val="20"/>
          <w:u w:val="single"/>
        </w:rPr>
        <w:t>9,5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 L</w:t>
      </w:r>
      <w:r>
        <w:rPr>
          <w:rFonts w:ascii="Arial" w:hAnsi="Arial" w:cs="Arial"/>
          <w:b/>
          <w:sz w:val="20"/>
          <w:szCs w:val="20"/>
          <w:u w:val="single"/>
        </w:rPr>
        <w:t>iter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 Milch</w:t>
      </w:r>
      <w:r>
        <w:rPr>
          <w:rFonts w:ascii="Arial" w:hAnsi="Arial" w:cs="Arial"/>
          <w:b/>
          <w:sz w:val="20"/>
          <w:szCs w:val="20"/>
          <w:u w:val="single"/>
        </w:rPr>
        <w:t>, abschließbar</w:t>
      </w:r>
      <w:r w:rsidRPr="00541983">
        <w:rPr>
          <w:rFonts w:ascii="Arial" w:hAnsi="Arial" w:cs="Arial"/>
          <w:b/>
          <w:sz w:val="20"/>
          <w:szCs w:val="20"/>
          <w:u w:val="single"/>
        </w:rPr>
        <w:t>.</w:t>
      </w:r>
      <w:r>
        <w:rPr>
          <w:rFonts w:ascii="Arial" w:hAnsi="Arial" w:cs="Arial"/>
          <w:b/>
          <w:sz w:val="20"/>
          <w:szCs w:val="20"/>
          <w:u w:val="single"/>
        </w:rPr>
        <w:t xml:space="preserve"> 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Geeignet zur Installation </w:t>
      </w:r>
      <w:r>
        <w:rPr>
          <w:rFonts w:ascii="Arial" w:hAnsi="Arial" w:cs="Arial"/>
          <w:b/>
          <w:sz w:val="20"/>
          <w:szCs w:val="20"/>
          <w:u w:val="single"/>
        </w:rPr>
        <w:br/>
        <w:t xml:space="preserve">direkt unter </w:t>
      </w:r>
      <w:r w:rsidRPr="00541983">
        <w:rPr>
          <w:rFonts w:ascii="Arial" w:hAnsi="Arial" w:cs="Arial"/>
          <w:b/>
          <w:sz w:val="20"/>
          <w:szCs w:val="20"/>
          <w:u w:val="single"/>
        </w:rPr>
        <w:t xml:space="preserve">einer WMF </w:t>
      </w:r>
      <w:r>
        <w:rPr>
          <w:rFonts w:ascii="Arial" w:hAnsi="Arial" w:cs="Arial"/>
          <w:b/>
          <w:sz w:val="20"/>
          <w:szCs w:val="20"/>
          <w:u w:val="single"/>
        </w:rPr>
        <w:t>9000 S+</w:t>
      </w:r>
    </w:p>
    <w:p w14:paraId="16358872" w14:textId="77777777" w:rsidR="008E21B3" w:rsidRPr="00335296" w:rsidRDefault="008E21B3" w:rsidP="008E21B3">
      <w:pPr>
        <w:rPr>
          <w:rFonts w:ascii="Arial" w:hAnsi="Arial" w:cs="Arial"/>
          <w:sz w:val="20"/>
          <w:szCs w:val="20"/>
        </w:rPr>
      </w:pPr>
    </w:p>
    <w:p w14:paraId="1EC04845" w14:textId="77777777" w:rsidR="008E21B3" w:rsidRDefault="008E21B3" w:rsidP="008E21B3">
      <w:pPr>
        <w:rPr>
          <w:rFonts w:ascii="Arial" w:hAnsi="Arial" w:cs="Arial"/>
          <w:sz w:val="20"/>
          <w:szCs w:val="20"/>
        </w:rPr>
      </w:pPr>
    </w:p>
    <w:p w14:paraId="51A14426" w14:textId="77777777" w:rsidR="008E21B3" w:rsidRPr="006F17C0" w:rsidRDefault="008E21B3" w:rsidP="008E21B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Fassungsvermögen Milcheinsatz: </w:t>
      </w:r>
      <w:r>
        <w:rPr>
          <w:rFonts w:ascii="Arial" w:hAnsi="Arial" w:cs="Arial"/>
          <w:sz w:val="20"/>
          <w:szCs w:val="20"/>
        </w:rPr>
        <w:tab/>
        <w:t xml:space="preserve">9,5 Liter </w:t>
      </w:r>
    </w:p>
    <w:p w14:paraId="32C051C7" w14:textId="77777777" w:rsidR="008E21B3" w:rsidRPr="006F17C0" w:rsidRDefault="008E21B3" w:rsidP="008E21B3">
      <w:pPr>
        <w:rPr>
          <w:rFonts w:ascii="Arial" w:hAnsi="Arial" w:cs="Arial"/>
          <w:sz w:val="20"/>
          <w:szCs w:val="20"/>
        </w:rPr>
      </w:pPr>
      <w:r w:rsidRPr="00EE22EF">
        <w:rPr>
          <w:rFonts w:ascii="Arial" w:hAnsi="Arial" w:cs="Arial"/>
          <w:sz w:val="20"/>
          <w:szCs w:val="20"/>
        </w:rPr>
        <w:t>Nennleistung:</w:t>
      </w:r>
      <w:r w:rsidRPr="00EE22EF">
        <w:rPr>
          <w:rFonts w:ascii="Arial" w:hAnsi="Arial" w:cs="Arial"/>
          <w:sz w:val="20"/>
          <w:szCs w:val="20"/>
        </w:rPr>
        <w:tab/>
      </w:r>
      <w:r w:rsidRPr="00EE22EF">
        <w:rPr>
          <w:rFonts w:ascii="Arial" w:hAnsi="Arial" w:cs="Arial"/>
          <w:sz w:val="20"/>
          <w:szCs w:val="20"/>
        </w:rPr>
        <w:tab/>
      </w:r>
      <w:r w:rsidRPr="00EE22EF">
        <w:rPr>
          <w:rFonts w:ascii="Arial" w:hAnsi="Arial" w:cs="Arial"/>
          <w:sz w:val="20"/>
          <w:szCs w:val="20"/>
        </w:rPr>
        <w:tab/>
      </w:r>
      <w:r w:rsidRPr="00EE22EF">
        <w:rPr>
          <w:rFonts w:ascii="Arial" w:hAnsi="Arial" w:cs="Arial"/>
          <w:sz w:val="20"/>
          <w:szCs w:val="20"/>
        </w:rPr>
        <w:tab/>
        <w:t>72-80W</w:t>
      </w:r>
    </w:p>
    <w:p w14:paraId="170E0F52" w14:textId="77777777" w:rsidR="008E21B3" w:rsidRPr="006F17C0" w:rsidRDefault="008E21B3" w:rsidP="008E21B3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Netzanschluss: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>2</w:t>
      </w:r>
      <w:r>
        <w:rPr>
          <w:rFonts w:ascii="Arial" w:hAnsi="Arial" w:cs="Arial"/>
          <w:sz w:val="20"/>
          <w:szCs w:val="20"/>
        </w:rPr>
        <w:t>20-240</w:t>
      </w:r>
      <w:r w:rsidRPr="006F17C0">
        <w:rPr>
          <w:rFonts w:ascii="Arial" w:hAnsi="Arial" w:cs="Arial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 xml:space="preserve"> </w:t>
      </w:r>
      <w:r w:rsidRPr="006F17C0">
        <w:rPr>
          <w:rFonts w:ascii="Arial" w:hAnsi="Arial" w:cs="Arial"/>
          <w:sz w:val="20"/>
          <w:szCs w:val="20"/>
        </w:rPr>
        <w:t>1/N/</w:t>
      </w:r>
      <w:r>
        <w:rPr>
          <w:rFonts w:ascii="Arial" w:hAnsi="Arial" w:cs="Arial"/>
          <w:sz w:val="20"/>
          <w:szCs w:val="20"/>
        </w:rPr>
        <w:t>PE</w:t>
      </w:r>
      <w:r w:rsidRPr="006F17C0">
        <w:rPr>
          <w:rFonts w:ascii="Arial" w:hAnsi="Arial" w:cs="Arial"/>
          <w:sz w:val="20"/>
          <w:szCs w:val="20"/>
        </w:rPr>
        <w:t xml:space="preserve"> 50</w:t>
      </w:r>
      <w:r>
        <w:rPr>
          <w:rFonts w:ascii="Arial" w:hAnsi="Arial" w:cs="Arial"/>
          <w:sz w:val="20"/>
          <w:szCs w:val="20"/>
        </w:rPr>
        <w:t>/60</w:t>
      </w:r>
      <w:r w:rsidRPr="006F17C0">
        <w:rPr>
          <w:rFonts w:ascii="Arial" w:hAnsi="Arial" w:cs="Arial"/>
          <w:sz w:val="20"/>
          <w:szCs w:val="20"/>
        </w:rPr>
        <w:t>Hz</w:t>
      </w:r>
    </w:p>
    <w:p w14:paraId="116E6FF8" w14:textId="77777777" w:rsidR="008E21B3" w:rsidRDefault="008E21B3" w:rsidP="008E21B3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Leergewicht: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 xml:space="preserve">ca. </w:t>
      </w:r>
      <w:r>
        <w:rPr>
          <w:rFonts w:ascii="Arial" w:hAnsi="Arial" w:cs="Arial"/>
          <w:sz w:val="20"/>
          <w:szCs w:val="20"/>
        </w:rPr>
        <w:t xml:space="preserve">26 </w:t>
      </w:r>
      <w:r w:rsidRPr="006F17C0">
        <w:rPr>
          <w:rFonts w:ascii="Arial" w:hAnsi="Arial" w:cs="Arial"/>
          <w:sz w:val="20"/>
          <w:szCs w:val="20"/>
        </w:rPr>
        <w:t>kg</w:t>
      </w:r>
    </w:p>
    <w:p w14:paraId="54CA32E4" w14:textId="77777777" w:rsidR="008E21B3" w:rsidRPr="006F17C0" w:rsidRDefault="008E21B3" w:rsidP="008E21B3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Breite: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406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14:paraId="6C0F3EB3" w14:textId="77777777" w:rsidR="008E21B3" w:rsidRPr="006F17C0" w:rsidRDefault="008E21B3" w:rsidP="008E21B3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 xml:space="preserve">Höhe: 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265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14:paraId="1FE54C1F" w14:textId="77777777" w:rsidR="008E21B3" w:rsidRPr="006F17C0" w:rsidRDefault="008E21B3" w:rsidP="008E21B3">
      <w:pPr>
        <w:rPr>
          <w:rFonts w:ascii="Arial" w:hAnsi="Arial" w:cs="Arial"/>
          <w:sz w:val="20"/>
          <w:szCs w:val="20"/>
        </w:rPr>
      </w:pPr>
      <w:r w:rsidRPr="006F17C0">
        <w:rPr>
          <w:rFonts w:ascii="Arial" w:hAnsi="Arial" w:cs="Arial"/>
          <w:sz w:val="20"/>
          <w:szCs w:val="20"/>
        </w:rPr>
        <w:t>Tiefe:</w:t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 w:rsidRPr="006F17C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539</w:t>
      </w:r>
      <w:r w:rsidRPr="006F17C0">
        <w:rPr>
          <w:rFonts w:ascii="Arial" w:hAnsi="Arial" w:cs="Arial"/>
          <w:sz w:val="20"/>
          <w:szCs w:val="20"/>
        </w:rPr>
        <w:t xml:space="preserve"> mm</w:t>
      </w:r>
    </w:p>
    <w:p w14:paraId="3AA5F4BD" w14:textId="77777777" w:rsidR="008E21B3" w:rsidRDefault="008E21B3" w:rsidP="008E21B3">
      <w:pPr>
        <w:rPr>
          <w:rFonts w:ascii="Arial" w:hAnsi="Arial" w:cs="Arial"/>
          <w:sz w:val="20"/>
          <w:szCs w:val="20"/>
        </w:rPr>
      </w:pPr>
    </w:p>
    <w:p w14:paraId="0BAAC856" w14:textId="77777777" w:rsidR="008E21B3" w:rsidRPr="00040FB6" w:rsidRDefault="008E21B3" w:rsidP="008E21B3">
      <w:pPr>
        <w:rPr>
          <w:rFonts w:ascii="Arial" w:hAnsi="Arial" w:cs="Arial"/>
          <w:sz w:val="20"/>
          <w:szCs w:val="20"/>
        </w:rPr>
      </w:pPr>
    </w:p>
    <w:p w14:paraId="31D43E45" w14:textId="77777777" w:rsidR="008E21B3" w:rsidRPr="00040FB6" w:rsidRDefault="008E21B3" w:rsidP="008E21B3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Leistungsbeschreibung</w:t>
      </w:r>
    </w:p>
    <w:p w14:paraId="3665AB4B" w14:textId="77777777" w:rsidR="008E21B3" w:rsidRDefault="008E21B3" w:rsidP="008E21B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WMF Unterstellkühler zur platzsparenden Installation direkt unter der Maschine. </w:t>
      </w:r>
      <w:r w:rsidRPr="000F2CBB">
        <w:rPr>
          <w:rFonts w:ascii="Arial" w:hAnsi="Arial" w:cs="Arial"/>
          <w:sz w:val="20"/>
          <w:szCs w:val="20"/>
        </w:rPr>
        <w:t xml:space="preserve">Die </w:t>
      </w:r>
      <w:r>
        <w:rPr>
          <w:rFonts w:ascii="Arial" w:hAnsi="Arial" w:cs="Arial"/>
          <w:sz w:val="20"/>
          <w:szCs w:val="20"/>
        </w:rPr>
        <w:t xml:space="preserve">Kühleinheit </w:t>
      </w:r>
      <w:r w:rsidRPr="000F2CBB">
        <w:rPr>
          <w:rFonts w:ascii="Arial" w:hAnsi="Arial" w:cs="Arial"/>
          <w:sz w:val="20"/>
          <w:szCs w:val="20"/>
        </w:rPr>
        <w:t>verfügt über einen Thermostat für die automatische Temperaturregelung und ist im Temperaturbereich zwischen +</w:t>
      </w:r>
      <w:r>
        <w:rPr>
          <w:rFonts w:ascii="Arial" w:hAnsi="Arial" w:cs="Arial"/>
          <w:sz w:val="20"/>
          <w:szCs w:val="20"/>
        </w:rPr>
        <w:t>1</w:t>
      </w:r>
      <w:r w:rsidRPr="000F2CBB">
        <w:rPr>
          <w:rFonts w:ascii="Arial" w:hAnsi="Arial" w:cs="Arial"/>
          <w:sz w:val="20"/>
          <w:szCs w:val="20"/>
        </w:rPr>
        <w:t>° und +</w:t>
      </w:r>
      <w:r>
        <w:rPr>
          <w:rFonts w:ascii="Arial" w:hAnsi="Arial" w:cs="Arial"/>
          <w:sz w:val="20"/>
          <w:szCs w:val="20"/>
        </w:rPr>
        <w:t>10</w:t>
      </w:r>
      <w:r w:rsidRPr="000F2CBB">
        <w:rPr>
          <w:rFonts w:ascii="Arial" w:hAnsi="Arial" w:cs="Arial"/>
          <w:sz w:val="20"/>
          <w:szCs w:val="20"/>
        </w:rPr>
        <w:t>° C stufenlos einstellbar</w:t>
      </w:r>
      <w:r>
        <w:rPr>
          <w:rFonts w:ascii="Arial" w:hAnsi="Arial" w:cs="Arial"/>
          <w:sz w:val="20"/>
          <w:szCs w:val="20"/>
        </w:rPr>
        <w:t>. Geeignet f</w:t>
      </w:r>
      <w:r w:rsidRPr="000F2CBB">
        <w:rPr>
          <w:rFonts w:ascii="Arial" w:hAnsi="Arial" w:cs="Arial"/>
          <w:sz w:val="20"/>
          <w:szCs w:val="20"/>
        </w:rPr>
        <w:t>ür den Einsatz in Verbindung mit</w:t>
      </w:r>
      <w:r>
        <w:rPr>
          <w:rFonts w:ascii="Arial" w:hAnsi="Arial" w:cs="Arial"/>
          <w:sz w:val="20"/>
          <w:szCs w:val="20"/>
        </w:rPr>
        <w:t xml:space="preserve"> einer</w:t>
      </w:r>
      <w:r w:rsidRPr="000F2CBB">
        <w:rPr>
          <w:rFonts w:ascii="Arial" w:hAnsi="Arial" w:cs="Arial"/>
          <w:sz w:val="20"/>
          <w:szCs w:val="20"/>
        </w:rPr>
        <w:t xml:space="preserve"> WMF </w:t>
      </w:r>
      <w:r>
        <w:rPr>
          <w:rFonts w:ascii="Arial" w:hAnsi="Arial" w:cs="Arial"/>
          <w:sz w:val="20"/>
          <w:szCs w:val="20"/>
        </w:rPr>
        <w:t xml:space="preserve">9000 S+ mit Satzschublade. </w:t>
      </w:r>
      <w:r w:rsidRPr="00F41607">
        <w:rPr>
          <w:rFonts w:ascii="Arial" w:hAnsi="Arial" w:cs="Arial"/>
          <w:sz w:val="20"/>
          <w:szCs w:val="20"/>
        </w:rPr>
        <w:t>Im Deckel des Unterstellkühlers befindet sich die Anschlussbohrung für die Durchführung der Milchleitung. Voraussetzung für den ordnungsgemäßen Betrieb des Unterstellkühlers ist d</w:t>
      </w:r>
      <w:r>
        <w:rPr>
          <w:rFonts w:ascii="Arial" w:hAnsi="Arial" w:cs="Arial"/>
          <w:sz w:val="20"/>
          <w:szCs w:val="20"/>
        </w:rPr>
        <w:t xml:space="preserve">essen </w:t>
      </w:r>
      <w:r w:rsidRPr="00F41607">
        <w:rPr>
          <w:rFonts w:ascii="Arial" w:hAnsi="Arial" w:cs="Arial"/>
          <w:sz w:val="20"/>
          <w:szCs w:val="20"/>
        </w:rPr>
        <w:t>direkte Installation unter der Kaffeespezialitätenmaschine. Die flexible Milchleitung wird vom Unterstellkühler durch die Tropfschale der Kaffeemaschine zum Kaffeeauslauf geführt.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756927FF" w14:textId="77777777" w:rsidR="008E21B3" w:rsidRDefault="008E21B3" w:rsidP="008E21B3">
      <w:pPr>
        <w:rPr>
          <w:rFonts w:ascii="Arial" w:hAnsi="Arial" w:cs="Arial"/>
          <w:sz w:val="20"/>
          <w:szCs w:val="20"/>
        </w:rPr>
      </w:pPr>
      <w:r w:rsidRPr="0025156A">
        <w:rPr>
          <w:rFonts w:ascii="Arial" w:hAnsi="Arial" w:cs="Arial"/>
          <w:sz w:val="20"/>
          <w:szCs w:val="20"/>
        </w:rPr>
        <w:t xml:space="preserve">Der Milcheinsatz hat ein Fassungsvermögen von </w:t>
      </w:r>
      <w:r>
        <w:rPr>
          <w:rFonts w:ascii="Arial" w:hAnsi="Arial" w:cs="Arial"/>
          <w:sz w:val="20"/>
          <w:szCs w:val="20"/>
        </w:rPr>
        <w:t>9</w:t>
      </w:r>
      <w:r w:rsidRPr="0025156A">
        <w:rPr>
          <w:rFonts w:ascii="Arial" w:hAnsi="Arial" w:cs="Arial"/>
          <w:sz w:val="20"/>
          <w:szCs w:val="20"/>
        </w:rPr>
        <w:t>,5 Liter. In dem Deckel des Einsatzes befindet sich der Anschluss für den entsprechenden Reinigungs-Schlauchadapter. Die Tür für den Milchkühler ist abschließbar und hat eine entnehmbare Dichtung</w:t>
      </w:r>
    </w:p>
    <w:p w14:paraId="5E3053FA" w14:textId="77777777" w:rsidR="008E21B3" w:rsidRDefault="008E21B3" w:rsidP="008E21B3">
      <w:pPr>
        <w:rPr>
          <w:rFonts w:ascii="Arial" w:hAnsi="Arial" w:cs="Arial"/>
          <w:sz w:val="20"/>
          <w:szCs w:val="20"/>
        </w:rPr>
      </w:pPr>
    </w:p>
    <w:p w14:paraId="7F127ED9" w14:textId="77777777" w:rsidR="0045176A" w:rsidRPr="00E90D88" w:rsidRDefault="0045176A" w:rsidP="008E21B3">
      <w:pPr>
        <w:rPr>
          <w:rFonts w:ascii="Arial" w:hAnsi="Arial" w:cs="Arial"/>
          <w:b/>
          <w:sz w:val="16"/>
          <w:szCs w:val="16"/>
        </w:rPr>
      </w:pPr>
    </w:p>
    <w:p w14:paraId="039953A8" w14:textId="77777777" w:rsidR="008E21B3" w:rsidRDefault="008E21B3" w:rsidP="008E21B3">
      <w:pPr>
        <w:rPr>
          <w:rFonts w:ascii="Arial" w:hAnsi="Arial" w:cs="Arial"/>
          <w:b/>
          <w:sz w:val="16"/>
          <w:szCs w:val="16"/>
          <w:lang w:val="en-US"/>
        </w:rPr>
      </w:pPr>
      <w:r w:rsidRPr="00E07CEB">
        <w:rPr>
          <w:rFonts w:ascii="Arial" w:hAnsi="Arial" w:cs="Arial"/>
          <w:b/>
          <w:sz w:val="16"/>
          <w:szCs w:val="16"/>
          <w:lang w:val="en-US"/>
        </w:rPr>
        <w:t xml:space="preserve">WMF GmbH Art. Nr. 03 9468 </w:t>
      </w:r>
      <w:r>
        <w:rPr>
          <w:rFonts w:ascii="Arial" w:hAnsi="Arial" w:cs="Arial"/>
          <w:b/>
          <w:sz w:val="16"/>
          <w:szCs w:val="16"/>
          <w:lang w:val="en-US"/>
        </w:rPr>
        <w:t>601</w:t>
      </w:r>
      <w:r w:rsidR="00E90D88">
        <w:rPr>
          <w:rFonts w:ascii="Arial" w:hAnsi="Arial" w:cs="Arial"/>
          <w:b/>
          <w:sz w:val="16"/>
          <w:szCs w:val="16"/>
          <w:lang w:val="en-US"/>
        </w:rPr>
        <w:t>3</w:t>
      </w:r>
    </w:p>
    <w:p w14:paraId="2C2AFB38" w14:textId="77777777" w:rsidR="008E21B3" w:rsidRPr="00E07CEB" w:rsidRDefault="008E21B3" w:rsidP="008E21B3">
      <w:pPr>
        <w:rPr>
          <w:rFonts w:ascii="Arial" w:hAnsi="Arial" w:cs="Arial"/>
          <w:b/>
          <w:sz w:val="16"/>
          <w:szCs w:val="16"/>
          <w:lang w:val="en-US"/>
        </w:rPr>
      </w:pPr>
    </w:p>
    <w:p w14:paraId="07F46D1D" w14:textId="77777777" w:rsidR="008E21B3" w:rsidRPr="00E07CEB" w:rsidRDefault="008E21B3" w:rsidP="008E21B3">
      <w:pPr>
        <w:rPr>
          <w:rFonts w:ascii="Arial" w:hAnsi="Arial" w:cs="Arial"/>
          <w:sz w:val="20"/>
          <w:szCs w:val="20"/>
          <w:lang w:val="en-US"/>
        </w:rPr>
      </w:pPr>
    </w:p>
    <w:p w14:paraId="470A95E0" w14:textId="77777777" w:rsidR="00BC2549" w:rsidRPr="009B1161" w:rsidRDefault="00BC2549" w:rsidP="00BC2549">
      <w:pPr>
        <w:rPr>
          <w:rFonts w:ascii="Arial" w:hAnsi="Arial" w:cs="Arial"/>
          <w:sz w:val="20"/>
          <w:szCs w:val="20"/>
          <w:lang w:val="en-US"/>
        </w:rPr>
      </w:pPr>
    </w:p>
    <w:p w14:paraId="7C248FE2" w14:textId="77777777" w:rsidR="00DF3EB0" w:rsidRPr="009B1161" w:rsidRDefault="00DF3EB0" w:rsidP="00DF3EB0">
      <w:pPr>
        <w:rPr>
          <w:rFonts w:ascii="Arial" w:hAnsi="Arial" w:cs="Arial"/>
          <w:sz w:val="20"/>
          <w:szCs w:val="20"/>
          <w:lang w:val="en-US"/>
        </w:rPr>
      </w:pPr>
    </w:p>
    <w:p w14:paraId="21B0C551" w14:textId="77777777" w:rsidR="007C26F7" w:rsidRPr="009B1161" w:rsidRDefault="007C26F7" w:rsidP="007C26F7">
      <w:pPr>
        <w:rPr>
          <w:rFonts w:ascii="Arial" w:hAnsi="Arial" w:cs="Arial"/>
          <w:sz w:val="20"/>
          <w:szCs w:val="20"/>
          <w:lang w:val="en-US"/>
        </w:rPr>
      </w:pPr>
    </w:p>
    <w:p w14:paraId="158E83C7" w14:textId="77777777" w:rsidR="007C26F7" w:rsidRPr="009B1161" w:rsidRDefault="007C26F7" w:rsidP="007C26F7">
      <w:pPr>
        <w:rPr>
          <w:rFonts w:ascii="Arial" w:hAnsi="Arial" w:cs="Arial"/>
          <w:sz w:val="20"/>
          <w:szCs w:val="20"/>
          <w:lang w:val="en-US"/>
        </w:rPr>
      </w:pPr>
    </w:p>
    <w:p w14:paraId="17622A7C" w14:textId="77777777" w:rsidR="009F1ED6" w:rsidRPr="007C26F7" w:rsidRDefault="009F1ED6" w:rsidP="007C26F7"/>
    <w:sectPr w:rsidR="009F1ED6" w:rsidRPr="007C26F7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511743" w14:textId="77777777" w:rsidR="001F3349" w:rsidRDefault="001F3349">
      <w:r>
        <w:separator/>
      </w:r>
    </w:p>
  </w:endnote>
  <w:endnote w:type="continuationSeparator" w:id="0">
    <w:p w14:paraId="2391F17F" w14:textId="77777777" w:rsidR="001F3349" w:rsidRDefault="001F33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CF5FAD31-8CCE-4C40-815F-7C3F45197EB1}"/>
    <w:embedBold r:id="rId2" w:fontKey="{CA8A6EE8-1B5F-4668-A442-98AAB1239013}"/>
    <w:embedItalic r:id="rId3" w:fontKey="{8F0CC70F-63EB-4B9B-853E-E3A05E01D9A2}"/>
    <w:embedBoldItalic r:id="rId4" w:fontKey="{0932738D-2DF8-4049-82F1-761B545289E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6C10534A-BA4D-4B93-B3A7-ACFA7834D52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6960F76B-3AB5-403A-AEBE-227CF0D087AE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99BAC2F6-D288-4308-9A39-E0D26E39BE6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5C2BE2" w14:textId="77777777" w:rsidR="0045176A" w:rsidRDefault="0045176A" w:rsidP="0045176A">
    <w:pPr>
      <w:pStyle w:val="Fuzeile"/>
      <w:rPr>
        <w:rFonts w:ascii="Arial" w:hAnsi="Arial" w:cs="Arial"/>
        <w:sz w:val="14"/>
        <w:szCs w:val="14"/>
      </w:rPr>
    </w:pPr>
    <w:r>
      <w:rPr>
        <w:rFonts w:ascii="Arial" w:hAnsi="Arial" w:cs="Arial"/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35A0F733" wp14:editId="7B383A30">
          <wp:simplePos x="0" y="0"/>
          <wp:positionH relativeFrom="column">
            <wp:posOffset>-991045</wp:posOffset>
          </wp:positionH>
          <wp:positionV relativeFrom="paragraph">
            <wp:posOffset>187968</wp:posOffset>
          </wp:positionV>
          <wp:extent cx="7540625" cy="500380"/>
          <wp:effectExtent l="0" t="0" r="3175" b="0"/>
          <wp:wrapNone/>
          <wp:docPr id="1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/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371D3B66" wp14:editId="777C8A8C">
              <wp:simplePos x="0" y="0"/>
              <wp:positionH relativeFrom="column">
                <wp:posOffset>-539783</wp:posOffset>
              </wp:positionH>
              <wp:positionV relativeFrom="paragraph">
                <wp:posOffset>-203917</wp:posOffset>
              </wp:positionV>
              <wp:extent cx="6482715" cy="407035"/>
              <wp:effectExtent l="0" t="0" r="0" b="0"/>
              <wp:wrapNone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07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FDC1C89" w14:textId="4F767886" w:rsidR="0045176A" w:rsidRPr="00B840A8" w:rsidRDefault="0015614C" w:rsidP="0045176A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bookmarkStart w:id="0" w:name="_Hlk188347093"/>
                          <w:r w:rsidRPr="00B534A7">
                            <w:rPr>
                              <w:rFonts w:ascii="Arial" w:hAnsi="Arial" w:cs="Arial"/>
                              <w:color w:val="0000FF"/>
                              <w:sz w:val="14"/>
                              <w:szCs w:val="14"/>
                              <w:u w:val="single"/>
                            </w:rPr>
                            <w:t>https://www.wmf-coffeemachines.com/de_de/planerdaten/</w:t>
                          </w:r>
                          <w:bookmarkEnd w:id="0"/>
                          <w:r w:rsidR="0045176A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45176A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45176A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45176A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45176A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45176A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="0045176A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="0045176A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45176A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="0045176A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E90D88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45176A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="0045176A"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="0045176A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="0045176A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="0045176A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E90D88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 w:rsidR="0045176A"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3A3FA164" w14:textId="77777777" w:rsidR="0045176A" w:rsidRPr="006A2F4C" w:rsidRDefault="0045176A" w:rsidP="0045176A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14:paraId="361F4947" w14:textId="77777777" w:rsidR="0045176A" w:rsidRPr="0069450D" w:rsidRDefault="0045176A" w:rsidP="0045176A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WMF GmbH | </w:t>
                          </w:r>
                          <w:r w:rsidRPr="0000745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Professional Coffee Machines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|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Platz 1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| 73312 Geislingen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(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Steige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)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71D3B66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2.5pt;margin-top:-16.05pt;width:510.45pt;height:32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" stroked="f">
              <v:textbox style="mso-fit-shape-to-text:t">
                <w:txbxContent>
                  <w:p w14:paraId="7FDC1C89" w14:textId="4F767886" w:rsidR="0045176A" w:rsidRPr="00B840A8" w:rsidRDefault="0015614C" w:rsidP="0045176A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bookmarkStart w:id="1" w:name="_Hlk188347093"/>
                    <w:r w:rsidRPr="00B534A7">
                      <w:rPr>
                        <w:rFonts w:ascii="Arial" w:hAnsi="Arial" w:cs="Arial"/>
                        <w:color w:val="0000FF"/>
                        <w:sz w:val="14"/>
                        <w:szCs w:val="14"/>
                        <w:u w:val="single"/>
                      </w:rPr>
                      <w:t>https://www.wmf-coffeemachines.com/de_de/planerdaten/</w:t>
                    </w:r>
                    <w:bookmarkEnd w:id="1"/>
                    <w:r w:rsidR="0045176A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45176A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45176A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45176A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45176A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45176A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="0045176A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="0045176A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45176A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="0045176A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E90D88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45176A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="0045176A"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="0045176A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="0045176A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="0045176A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 w:rsidR="00E90D88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 w:rsidR="0045176A"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14:paraId="3A3FA164" w14:textId="77777777" w:rsidR="0045176A" w:rsidRPr="006A2F4C" w:rsidRDefault="0045176A" w:rsidP="0045176A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14:paraId="361F4947" w14:textId="77777777" w:rsidR="0045176A" w:rsidRPr="0069450D" w:rsidRDefault="0045176A" w:rsidP="0045176A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WMF GmbH | </w:t>
                    </w:r>
                    <w:r w:rsidRPr="0000745D">
                      <w:rPr>
                        <w:rFonts w:ascii="Arial" w:hAnsi="Arial" w:cs="Arial"/>
                        <w:sz w:val="14"/>
                        <w:szCs w:val="14"/>
                      </w:rPr>
                      <w:t>Professional Coffee Machines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|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Platz 1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| 73312 Geislingen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(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>Steige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)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 w:rsidRPr="007F6461">
      <w:rPr>
        <w:rFonts w:ascii="Arial" w:hAnsi="Arial" w:cs="Arial"/>
        <w:sz w:val="14"/>
        <w:szCs w:val="14"/>
      </w:rPr>
      <w:tab/>
    </w:r>
  </w:p>
  <w:p w14:paraId="330C5D2A" w14:textId="77777777" w:rsidR="0045176A" w:rsidRDefault="0045176A" w:rsidP="0045176A">
    <w:pPr>
      <w:pStyle w:val="Fuzeile"/>
      <w:rPr>
        <w:rFonts w:ascii="Arial" w:hAnsi="Arial" w:cs="Arial"/>
        <w:b/>
        <w:sz w:val="14"/>
        <w:szCs w:val="14"/>
      </w:rPr>
    </w:pPr>
  </w:p>
  <w:p w14:paraId="7C5ED97D" w14:textId="77777777" w:rsidR="00B840A8" w:rsidRPr="0045176A" w:rsidRDefault="00B840A8" w:rsidP="0045176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048B93" w14:textId="77777777" w:rsidR="001F3349" w:rsidRDefault="001F3349">
      <w:r>
        <w:separator/>
      </w:r>
    </w:p>
  </w:footnote>
  <w:footnote w:type="continuationSeparator" w:id="0">
    <w:p w14:paraId="3F7E088E" w14:textId="77777777" w:rsidR="001F3349" w:rsidRDefault="001F33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7183DE" w14:textId="77777777"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5B9E7FE6" wp14:editId="6A9D7511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2933A5" w14:textId="77777777"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14:paraId="4DAF2233" w14:textId="77777777"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14:paraId="52BFCF86" w14:textId="77777777" w:rsidR="00FA5F78" w:rsidRDefault="00FA5F78" w:rsidP="00645214">
    <w:pPr>
      <w:rPr>
        <w:b/>
        <w:sz w:val="30"/>
        <w:szCs w:val="30"/>
      </w:rPr>
    </w:pPr>
  </w:p>
  <w:p w14:paraId="23892F15" w14:textId="77777777"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36131938">
    <w:abstractNumId w:val="9"/>
  </w:num>
  <w:num w:numId="2" w16cid:durableId="1660620255">
    <w:abstractNumId w:val="7"/>
  </w:num>
  <w:num w:numId="3" w16cid:durableId="632713577">
    <w:abstractNumId w:val="6"/>
  </w:num>
  <w:num w:numId="4" w16cid:durableId="1625652708">
    <w:abstractNumId w:val="5"/>
  </w:num>
  <w:num w:numId="5" w16cid:durableId="1912347031">
    <w:abstractNumId w:val="4"/>
  </w:num>
  <w:num w:numId="6" w16cid:durableId="1241718938">
    <w:abstractNumId w:val="8"/>
  </w:num>
  <w:num w:numId="7" w16cid:durableId="851993543">
    <w:abstractNumId w:val="3"/>
  </w:num>
  <w:num w:numId="8" w16cid:durableId="180438000">
    <w:abstractNumId w:val="2"/>
  </w:num>
  <w:num w:numId="9" w16cid:durableId="598373295">
    <w:abstractNumId w:val="1"/>
  </w:num>
  <w:num w:numId="10" w16cid:durableId="583225867">
    <w:abstractNumId w:val="0"/>
  </w:num>
  <w:num w:numId="11" w16cid:durableId="197853395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5614C"/>
    <w:rsid w:val="00186C84"/>
    <w:rsid w:val="001A3E55"/>
    <w:rsid w:val="001A6192"/>
    <w:rsid w:val="001D52F1"/>
    <w:rsid w:val="001F3349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C7855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5176A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35381"/>
    <w:rsid w:val="00645214"/>
    <w:rsid w:val="00655A3B"/>
    <w:rsid w:val="00662182"/>
    <w:rsid w:val="00681499"/>
    <w:rsid w:val="0069450D"/>
    <w:rsid w:val="006A2F4C"/>
    <w:rsid w:val="006B4592"/>
    <w:rsid w:val="006B46B4"/>
    <w:rsid w:val="006C36F1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26F7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C4E38"/>
    <w:rsid w:val="008D30FF"/>
    <w:rsid w:val="008E21B3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246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C2549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3EB0"/>
    <w:rsid w:val="00DF41F9"/>
    <w:rsid w:val="00E22A01"/>
    <w:rsid w:val="00E305F2"/>
    <w:rsid w:val="00E61292"/>
    <w:rsid w:val="00E9040C"/>
    <w:rsid w:val="00E90D88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024E751A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43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32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</Template>
  <TotalTime>0</TotalTime>
  <Pages>1</Pages>
  <Words>166</Words>
  <Characters>1143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1307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5</cp:revision>
  <cp:lastPrinted>2020-01-17T07:13:00Z</cp:lastPrinted>
  <dcterms:created xsi:type="dcterms:W3CDTF">2020-01-21T09:36:00Z</dcterms:created>
  <dcterms:modified xsi:type="dcterms:W3CDTF">2025-01-23T08:28:00Z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