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EEAC4E" w14:textId="77777777" w:rsidR="0069450D" w:rsidRDefault="0069450D" w:rsidP="001A3E55">
      <w:pPr>
        <w:rPr>
          <w:rFonts w:ascii="Arial" w:hAnsi="Arial" w:cs="Arial"/>
          <w:b/>
          <w:sz w:val="20"/>
          <w:szCs w:val="20"/>
          <w:u w:val="single"/>
        </w:rPr>
      </w:pPr>
    </w:p>
    <w:p w14:paraId="33552B0A" w14:textId="77777777"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AF0A0B" w:rsidRPr="00954AC0">
        <w:rPr>
          <w:rFonts w:ascii="Arial" w:hAnsi="Arial" w:cs="Arial"/>
          <w:b/>
          <w:sz w:val="20"/>
          <w:szCs w:val="20"/>
          <w:u w:val="single"/>
        </w:rPr>
        <w:t>3</w:t>
      </w:r>
      <w:r w:rsidRPr="00954AC0">
        <w:rPr>
          <w:rFonts w:ascii="Arial" w:hAnsi="Arial" w:cs="Arial"/>
          <w:b/>
          <w:sz w:val="20"/>
          <w:szCs w:val="20"/>
          <w:u w:val="single"/>
        </w:rPr>
        <w:t>00 S – Vollautomat für Kaffee</w:t>
      </w:r>
      <w:r w:rsidR="00814139">
        <w:rPr>
          <w:rFonts w:ascii="Arial" w:hAnsi="Arial" w:cs="Arial"/>
          <w:b/>
          <w:sz w:val="20"/>
          <w:szCs w:val="20"/>
          <w:u w:val="single"/>
        </w:rPr>
        <w:t>, a</w:t>
      </w:r>
      <w:r w:rsidRPr="00954AC0">
        <w:rPr>
          <w:rFonts w:ascii="Arial" w:hAnsi="Arial" w:cs="Arial"/>
          <w:b/>
          <w:sz w:val="20"/>
          <w:szCs w:val="20"/>
          <w:u w:val="single"/>
        </w:rPr>
        <w:t>usgerüstet mit zwei Kaffeemühlen und einem Pulverdispenser, Heißwasserausgabe, Wassertank.</w:t>
      </w:r>
    </w:p>
    <w:bookmarkEnd w:id="0"/>
    <w:bookmarkEnd w:id="1"/>
    <w:p w14:paraId="6560FE64" w14:textId="77777777" w:rsidR="00F72D5F" w:rsidRPr="00954AC0" w:rsidRDefault="00F72D5F" w:rsidP="00F72D5F">
      <w:pPr>
        <w:rPr>
          <w:rFonts w:ascii="Arial" w:hAnsi="Arial" w:cs="Arial"/>
          <w:sz w:val="20"/>
          <w:szCs w:val="20"/>
        </w:rPr>
      </w:pPr>
    </w:p>
    <w:p w14:paraId="550C2169" w14:textId="77777777" w:rsidR="00F72D5F" w:rsidRPr="00954AC0" w:rsidRDefault="00F72D5F" w:rsidP="00F72D5F">
      <w:pPr>
        <w:rPr>
          <w:rFonts w:ascii="Arial" w:hAnsi="Arial" w:cs="Arial"/>
          <w:sz w:val="20"/>
          <w:szCs w:val="20"/>
        </w:rPr>
      </w:pPr>
    </w:p>
    <w:p w14:paraId="4D6AA63D" w14:textId="77777777"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14:paraId="0F785DFC" w14:textId="77777777"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14:paraId="17BA4EA3" w14:textId="77777777"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14:paraId="61677EA2" w14:textId="77777777"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14:paraId="5A71E843"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14:paraId="5EE84341" w14:textId="77777777"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14:paraId="0F690A8E" w14:textId="77777777"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14:paraId="4BC69951" w14:textId="77777777"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14:paraId="1CF486F4" w14:textId="77777777"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14:paraId="6BE9FFE7" w14:textId="77777777" w:rsidR="00F72D5F" w:rsidRPr="00954AC0" w:rsidRDefault="00F72D5F" w:rsidP="00F72D5F">
      <w:pPr>
        <w:rPr>
          <w:rFonts w:ascii="Arial" w:hAnsi="Arial" w:cs="Arial"/>
          <w:sz w:val="20"/>
          <w:szCs w:val="20"/>
        </w:rPr>
      </w:pPr>
    </w:p>
    <w:p w14:paraId="0B0B22C7" w14:textId="77777777" w:rsidR="00F72D5F" w:rsidRPr="00954AC0" w:rsidRDefault="00F72D5F" w:rsidP="00F72D5F">
      <w:pPr>
        <w:rPr>
          <w:rFonts w:ascii="Arial" w:hAnsi="Arial" w:cs="Arial"/>
          <w:sz w:val="20"/>
          <w:szCs w:val="20"/>
        </w:rPr>
      </w:pPr>
    </w:p>
    <w:p w14:paraId="4541E876" w14:textId="77777777"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14:paraId="0C7FCB3D" w14:textId="77777777" w:rsidR="00814139" w:rsidRDefault="00F72D5F" w:rsidP="00F72D5F">
      <w:pPr>
        <w:rPr>
          <w:rFonts w:ascii="Arial" w:hAnsi="Arial" w:cs="Arial"/>
          <w:sz w:val="20"/>
          <w:szCs w:val="20"/>
        </w:rPr>
      </w:pPr>
      <w:r w:rsidRPr="00954AC0">
        <w:rPr>
          <w:rFonts w:ascii="Arial" w:hAnsi="Arial" w:cs="Arial"/>
          <w:sz w:val="20"/>
          <w:szCs w:val="20"/>
        </w:rPr>
        <w:t>Vollautomat für die Zubereitung von Kaffeespezialitäten wie Espress</w:t>
      </w:r>
      <w:r w:rsidR="00814139">
        <w:rPr>
          <w:rFonts w:ascii="Arial" w:hAnsi="Arial" w:cs="Arial"/>
          <w:sz w:val="20"/>
          <w:szCs w:val="20"/>
        </w:rPr>
        <w:t>o oder</w:t>
      </w:r>
      <w:r w:rsidRPr="00954AC0">
        <w:rPr>
          <w:rFonts w:ascii="Arial" w:hAnsi="Arial" w:cs="Arial"/>
          <w:sz w:val="20"/>
          <w:szCs w:val="20"/>
        </w:rPr>
        <w:t xml:space="preserve"> Café Crème</w:t>
      </w:r>
      <w:r w:rsidR="00814139">
        <w:rPr>
          <w:rFonts w:ascii="Arial" w:hAnsi="Arial" w:cs="Arial"/>
          <w:sz w:val="20"/>
          <w:szCs w:val="20"/>
        </w:rPr>
        <w:t xml:space="preserve"> </w:t>
      </w:r>
      <w:r w:rsidRPr="00954AC0">
        <w:rPr>
          <w:rFonts w:ascii="Arial" w:hAnsi="Arial" w:cs="Arial"/>
          <w:sz w:val="20"/>
          <w:szCs w:val="20"/>
        </w:rPr>
        <w:t>sowie einer Heißwasserausgabe.</w:t>
      </w:r>
      <w:r w:rsidR="00814139">
        <w:rPr>
          <w:rFonts w:ascii="Arial" w:hAnsi="Arial" w:cs="Arial"/>
          <w:sz w:val="20"/>
          <w:szCs w:val="20"/>
        </w:rPr>
        <w:t xml:space="preserve"> </w:t>
      </w:r>
    </w:p>
    <w:p w14:paraId="1DA4AADE"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zwei Bohnenbehältern. Der rechte Bohnenbehälter hat eine Kapazität von </w:t>
      </w:r>
      <w:r w:rsidR="003A4B7B" w:rsidRPr="00954AC0">
        <w:rPr>
          <w:rFonts w:ascii="Arial" w:hAnsi="Arial" w:cs="Arial"/>
          <w:sz w:val="20"/>
          <w:szCs w:val="20"/>
        </w:rPr>
        <w:t>0,65 kg</w:t>
      </w:r>
      <w:r w:rsidRPr="00954AC0">
        <w:rPr>
          <w:rFonts w:ascii="Arial" w:hAnsi="Arial" w:cs="Arial"/>
          <w:sz w:val="20"/>
          <w:szCs w:val="20"/>
        </w:rPr>
        <w:t xml:space="preserve"> der mittlere von </w:t>
      </w:r>
      <w:r w:rsidR="003A4B7B" w:rsidRPr="00954AC0">
        <w:rPr>
          <w:rFonts w:ascii="Arial" w:hAnsi="Arial" w:cs="Arial"/>
          <w:sz w:val="20"/>
          <w:szCs w:val="20"/>
        </w:rPr>
        <w:t>0,</w:t>
      </w:r>
      <w:r w:rsidR="007C5788" w:rsidRPr="00954AC0">
        <w:rPr>
          <w:rFonts w:ascii="Arial" w:hAnsi="Arial" w:cs="Arial"/>
          <w:sz w:val="20"/>
          <w:szCs w:val="20"/>
        </w:rPr>
        <w:t>55</w:t>
      </w:r>
      <w:r w:rsidR="003A4B7B" w:rsidRPr="00954AC0">
        <w:rPr>
          <w:rFonts w:ascii="Arial" w:hAnsi="Arial" w:cs="Arial"/>
          <w:sz w:val="20"/>
          <w:szCs w:val="20"/>
        </w:rPr>
        <w:t xml:space="preserve"> kg</w:t>
      </w:r>
      <w:r w:rsidRPr="00954AC0">
        <w:rPr>
          <w:rFonts w:ascii="Arial" w:hAnsi="Arial" w:cs="Arial"/>
          <w:sz w:val="20"/>
          <w:szCs w:val="20"/>
        </w:rPr>
        <w:t>. Somit können zwei verschiedene Kaffeesorten wie z.B. Café Crème Bohnen und Espressobohnen getrennt voneinander vorgehalten werden. In die Präzisionsmühlen sind hochwertige gehärtete Mahlscheiben aus Werkzeugstahl eingebaut.</w:t>
      </w:r>
    </w:p>
    <w:p w14:paraId="513BD9F8" w14:textId="77777777" w:rsidR="00814139" w:rsidRDefault="00F72D5F" w:rsidP="00F72D5F">
      <w:pPr>
        <w:rPr>
          <w:rFonts w:ascii="Arial" w:hAnsi="Arial" w:cs="Arial"/>
          <w:sz w:val="20"/>
          <w:szCs w:val="20"/>
        </w:rPr>
      </w:pPr>
      <w:r w:rsidRPr="00954AC0">
        <w:rPr>
          <w:rFonts w:ascii="Arial" w:hAnsi="Arial" w:cs="Arial"/>
          <w:sz w:val="20"/>
          <w:szCs w:val="20"/>
        </w:rPr>
        <w:t xml:space="preserve">Darüber hinaus gibt es einen Pulverdispenser mit einer Kapazität </w:t>
      </w:r>
      <w:r w:rsidR="007C5788" w:rsidRPr="00954AC0">
        <w:rPr>
          <w:rFonts w:ascii="Arial" w:hAnsi="Arial" w:cs="Arial"/>
          <w:sz w:val="20"/>
          <w:szCs w:val="20"/>
        </w:rPr>
        <w:t>1</w:t>
      </w:r>
      <w:r w:rsidR="003A4B7B" w:rsidRPr="00954AC0">
        <w:rPr>
          <w:rFonts w:ascii="Arial" w:hAnsi="Arial" w:cs="Arial"/>
          <w:sz w:val="20"/>
          <w:szCs w:val="20"/>
        </w:rPr>
        <w:t>,2 k</w:t>
      </w:r>
      <w:r w:rsidR="007C5788" w:rsidRPr="00954AC0">
        <w:rPr>
          <w:rFonts w:ascii="Arial" w:hAnsi="Arial" w:cs="Arial"/>
          <w:sz w:val="20"/>
          <w:szCs w:val="20"/>
        </w:rPr>
        <w:t>g</w:t>
      </w:r>
      <w:r w:rsidRPr="00954AC0">
        <w:rPr>
          <w:rFonts w:ascii="Arial" w:hAnsi="Arial" w:cs="Arial"/>
          <w:sz w:val="20"/>
          <w:szCs w:val="20"/>
        </w:rPr>
        <w:t xml:space="preserve">. Dieser Behälter kann beispielsweise für automatengeeignetes Schokoladen- oder Milchpulver verwendet werden. </w:t>
      </w:r>
      <w:r w:rsidR="00814139">
        <w:rPr>
          <w:rFonts w:ascii="Arial" w:hAnsi="Arial" w:cs="Arial"/>
          <w:sz w:val="20"/>
          <w:szCs w:val="20"/>
        </w:rPr>
        <w:t xml:space="preserve">Sollen Spezialitäten wie </w:t>
      </w:r>
      <w:r w:rsidR="00814139" w:rsidRPr="00954AC0">
        <w:rPr>
          <w:rFonts w:ascii="Arial" w:hAnsi="Arial" w:cs="Arial"/>
          <w:sz w:val="20"/>
          <w:szCs w:val="20"/>
        </w:rPr>
        <w:t>Cappuccino, Milchkaffee</w:t>
      </w:r>
      <w:r w:rsidR="00814139">
        <w:rPr>
          <w:rFonts w:ascii="Arial" w:hAnsi="Arial" w:cs="Arial"/>
          <w:sz w:val="20"/>
          <w:szCs w:val="20"/>
        </w:rPr>
        <w:t xml:space="preserve"> oder</w:t>
      </w:r>
      <w:r w:rsidR="00814139" w:rsidRPr="00954AC0">
        <w:rPr>
          <w:rFonts w:ascii="Arial" w:hAnsi="Arial" w:cs="Arial"/>
          <w:sz w:val="20"/>
          <w:szCs w:val="20"/>
        </w:rPr>
        <w:t xml:space="preserve"> Latte Macchiato</w:t>
      </w:r>
      <w:r w:rsidR="00814139">
        <w:rPr>
          <w:rFonts w:ascii="Arial" w:hAnsi="Arial" w:cs="Arial"/>
          <w:sz w:val="20"/>
          <w:szCs w:val="20"/>
        </w:rPr>
        <w:t xml:space="preserve"> angeboten werden, muss der Pulverdosierer für Milchpulver genutzt werden, da die Kaffeemaschine keine Frischmilch verarbeitet. </w:t>
      </w:r>
      <w:r w:rsidR="00814139" w:rsidRPr="00954AC0">
        <w:rPr>
          <w:rFonts w:ascii="Arial" w:hAnsi="Arial" w:cs="Arial"/>
          <w:sz w:val="20"/>
          <w:szCs w:val="20"/>
        </w:rPr>
        <w:t xml:space="preserve"> </w:t>
      </w:r>
      <w:r w:rsidR="00814139">
        <w:rPr>
          <w:rFonts w:ascii="Arial" w:hAnsi="Arial" w:cs="Arial"/>
          <w:sz w:val="20"/>
          <w:szCs w:val="20"/>
        </w:rPr>
        <w:t xml:space="preserve"> </w:t>
      </w:r>
    </w:p>
    <w:p w14:paraId="0025D856" w14:textId="77777777" w:rsidR="00F72D5F" w:rsidRPr="00954AC0" w:rsidRDefault="00814139" w:rsidP="00F72D5F">
      <w:pPr>
        <w:rPr>
          <w:rFonts w:ascii="Arial" w:hAnsi="Arial" w:cs="Arial"/>
          <w:sz w:val="20"/>
          <w:szCs w:val="20"/>
        </w:rPr>
      </w:pPr>
      <w:r>
        <w:rPr>
          <w:rFonts w:ascii="Arial" w:hAnsi="Arial" w:cs="Arial"/>
          <w:sz w:val="20"/>
          <w:szCs w:val="20"/>
        </w:rPr>
        <w:t>Die</w:t>
      </w:r>
      <w:r w:rsidR="00F72D5F" w:rsidRPr="00954AC0">
        <w:rPr>
          <w:rFonts w:ascii="Arial" w:hAnsi="Arial" w:cs="Arial"/>
          <w:sz w:val="20"/>
          <w:szCs w:val="20"/>
        </w:rPr>
        <w:t xml:space="preserve"> Produktbehälter (spülmaschinengeeignet) sind</w:t>
      </w:r>
      <w:r w:rsidR="007C5788" w:rsidRPr="00954AC0">
        <w:rPr>
          <w:rFonts w:ascii="Arial" w:hAnsi="Arial" w:cs="Arial"/>
          <w:sz w:val="20"/>
          <w:szCs w:val="20"/>
        </w:rPr>
        <w:t xml:space="preserve"> optional</w:t>
      </w:r>
      <w:r w:rsidR="00F72D5F"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00F72D5F" w:rsidRPr="00954AC0">
        <w:rPr>
          <w:rFonts w:ascii="Arial" w:hAnsi="Arial" w:cs="Arial"/>
          <w:sz w:val="20"/>
          <w:szCs w:val="20"/>
        </w:rPr>
        <w:t>verriegelt werden. Zusätzlich ermöglicht der Handeinwurf die Verwendung von gemahlenem Kaffeepulver, falls beispielsweise entkoffeinierter Kaffee benötigt wird.</w:t>
      </w:r>
    </w:p>
    <w:p w14:paraId="46E91B88"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77D20466" w14:textId="77777777"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14:paraId="4EFFBD08" w14:textId="77777777" w:rsidR="00AF0A0B" w:rsidRPr="00954AC0" w:rsidRDefault="00AF0A0B" w:rsidP="00AF0A0B">
      <w:pPr>
        <w:rPr>
          <w:rFonts w:ascii="Arial" w:hAnsi="Arial" w:cs="Arial"/>
          <w:sz w:val="20"/>
          <w:szCs w:val="20"/>
        </w:rPr>
      </w:pPr>
      <w:r w:rsidRPr="00954AC0">
        <w:rPr>
          <w:rFonts w:ascii="Arial" w:hAnsi="Arial" w:cs="Arial"/>
          <w:sz w:val="20"/>
          <w:szCs w:val="20"/>
        </w:rPr>
        <w:t>Die Maschine verfügt über einen integrierten Milchschäumer mit automatischer, zeitgesteuerter Zwischenreinigung des Milchschäumers durch eine Spülung mit Kalt-, Warmwasser und Dampf.</w:t>
      </w:r>
    </w:p>
    <w:p w14:paraId="4403BF09" w14:textId="77777777"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14:paraId="5EC4A205"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14:paraId="38888D48"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14:paraId="69A0D979"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Touchdisplay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5AC3DA63" w14:textId="77777777"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14:paraId="269DE33B" w14:textId="77777777" w:rsidR="00C6598A" w:rsidRDefault="00D416CE" w:rsidP="00D416CE">
      <w:pPr>
        <w:rPr>
          <w:rFonts w:ascii="Arial" w:hAnsi="Arial" w:cs="Arial"/>
          <w:sz w:val="20"/>
          <w:szCs w:val="20"/>
        </w:rPr>
      </w:pPr>
      <w:r w:rsidRPr="00954AC0">
        <w:rPr>
          <w:rFonts w:ascii="Arial" w:hAnsi="Arial" w:cs="Arial"/>
          <w:sz w:val="20"/>
          <w:szCs w:val="20"/>
        </w:rPr>
        <w:t xml:space="preserve">Auf der Vorderseite links und rechts besitzt die Maschine je ein LED-Streifen zur Beleuchtung. Die </w:t>
      </w:r>
    </w:p>
    <w:p w14:paraId="12230B0E" w14:textId="77777777" w:rsidR="00C6598A" w:rsidRDefault="00C6598A">
      <w:pPr>
        <w:spacing w:line="240" w:lineRule="auto"/>
        <w:rPr>
          <w:rFonts w:ascii="Arial" w:hAnsi="Arial" w:cs="Arial"/>
          <w:sz w:val="20"/>
          <w:szCs w:val="20"/>
        </w:rPr>
      </w:pPr>
      <w:r>
        <w:rPr>
          <w:rFonts w:ascii="Arial" w:hAnsi="Arial" w:cs="Arial"/>
          <w:sz w:val="20"/>
          <w:szCs w:val="20"/>
        </w:rPr>
        <w:br w:type="page"/>
      </w:r>
    </w:p>
    <w:p w14:paraId="656BC989" w14:textId="77777777" w:rsidR="00D416CE" w:rsidRPr="00954AC0" w:rsidRDefault="00D416CE" w:rsidP="00D416CE">
      <w:pPr>
        <w:rPr>
          <w:rFonts w:ascii="Arial" w:hAnsi="Arial" w:cs="Arial"/>
          <w:sz w:val="20"/>
          <w:szCs w:val="20"/>
        </w:rPr>
      </w:pPr>
      <w:r w:rsidRPr="00954AC0">
        <w:rPr>
          <w:rFonts w:ascii="Arial" w:hAnsi="Arial" w:cs="Arial"/>
          <w:sz w:val="20"/>
          <w:szCs w:val="20"/>
        </w:rPr>
        <w:lastRenderedPageBreak/>
        <w:t>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14:paraId="731F8879" w14:textId="77777777" w:rsidR="00D416CE" w:rsidRPr="00954AC0" w:rsidRDefault="00D416CE" w:rsidP="00AF0A0B">
      <w:pPr>
        <w:rPr>
          <w:rFonts w:ascii="Arial" w:hAnsi="Arial" w:cs="Arial"/>
          <w:sz w:val="20"/>
          <w:szCs w:val="20"/>
        </w:rPr>
      </w:pPr>
    </w:p>
    <w:p w14:paraId="1BC385E4"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14:paraId="36F44017" w14:textId="77777777" w:rsidR="00814139" w:rsidRDefault="00814139" w:rsidP="00AF0A0B">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Aktivierung das automatische Reinigungsprogramm.</w:t>
      </w:r>
    </w:p>
    <w:p w14:paraId="534B780A" w14:textId="77777777" w:rsidR="00AF0A0B" w:rsidRPr="00954AC0" w:rsidRDefault="00AF0A0B" w:rsidP="00AF0A0B">
      <w:pPr>
        <w:rPr>
          <w:rFonts w:ascii="Arial" w:hAnsi="Arial" w:cs="Arial"/>
          <w:sz w:val="20"/>
          <w:szCs w:val="20"/>
        </w:rPr>
      </w:pPr>
      <w:r w:rsidRPr="00954AC0">
        <w:rPr>
          <w:rFonts w:ascii="Arial" w:hAnsi="Arial" w:cs="Arial"/>
          <w:sz w:val="20"/>
          <w:szCs w:val="20"/>
        </w:rPr>
        <w:t>Über die Timerfunktion lässt sich das Tastenlayout zeitgesteuert ändern (z.B. von Bedienung auf Selbstbedienung) und der Eco-Mode kann aktiviert werden.</w:t>
      </w:r>
    </w:p>
    <w:p w14:paraId="1148EEA1" w14:textId="77777777" w:rsidR="00F72D5F" w:rsidRPr="00954AC0" w:rsidRDefault="00F72D5F" w:rsidP="00F72D5F">
      <w:pPr>
        <w:rPr>
          <w:rFonts w:ascii="Arial" w:hAnsi="Arial" w:cs="Arial"/>
          <w:sz w:val="20"/>
          <w:szCs w:val="20"/>
        </w:rPr>
      </w:pPr>
    </w:p>
    <w:p w14:paraId="35F7458B" w14:textId="77777777"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220CD2">
        <w:rPr>
          <w:rFonts w:ascii="Arial" w:hAnsi="Arial" w:cs="Arial"/>
          <w:sz w:val="20"/>
          <w:szCs w:val="20"/>
        </w:rPr>
        <w:t xml:space="preserve">: </w:t>
      </w:r>
      <w:r w:rsidR="00220CD2" w:rsidRPr="00220CD2">
        <w:rPr>
          <w:rFonts w:ascii="Arial" w:hAnsi="Arial" w:cs="Arial"/>
          <w:sz w:val="20"/>
          <w:szCs w:val="20"/>
        </w:rPr>
        <w:t>03 1398 6001</w:t>
      </w:r>
      <w:r>
        <w:rPr>
          <w:rFonts w:ascii="Arial" w:hAnsi="Arial" w:cs="Arial"/>
          <w:sz w:val="20"/>
          <w:szCs w:val="20"/>
        </w:rPr>
        <w:t>) durch geschultes Fachpersonal umzurüsten auf einen Festwasserbetrieb.</w:t>
      </w:r>
    </w:p>
    <w:p w14:paraId="6A33C208" w14:textId="77777777" w:rsidR="00572DC5" w:rsidRPr="00954AC0" w:rsidRDefault="00572DC5" w:rsidP="00F72D5F">
      <w:pPr>
        <w:rPr>
          <w:rFonts w:ascii="Arial" w:hAnsi="Arial" w:cs="Arial"/>
          <w:sz w:val="20"/>
          <w:szCs w:val="20"/>
        </w:rPr>
      </w:pPr>
    </w:p>
    <w:p w14:paraId="5EA79342" w14:textId="77777777"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14:paraId="5DC92976" w14:textId="77777777"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09486F95" w14:textId="77777777" w:rsidR="00F72D5F" w:rsidRPr="00954AC0" w:rsidRDefault="00F72D5F" w:rsidP="00F72D5F">
      <w:pPr>
        <w:rPr>
          <w:rFonts w:ascii="Arial" w:hAnsi="Arial" w:cs="Arial"/>
          <w:sz w:val="20"/>
          <w:szCs w:val="20"/>
        </w:rPr>
      </w:pPr>
    </w:p>
    <w:p w14:paraId="3AED6731" w14:textId="77777777" w:rsidR="00F72D5F" w:rsidRPr="00DC3180" w:rsidRDefault="00F72D5F" w:rsidP="00F72D5F">
      <w:pPr>
        <w:rPr>
          <w:rFonts w:ascii="Arial" w:hAnsi="Arial" w:cs="Arial"/>
          <w:b/>
          <w:sz w:val="16"/>
          <w:szCs w:val="16"/>
        </w:rPr>
      </w:pPr>
      <w:r w:rsidRPr="00954AC0">
        <w:rPr>
          <w:rFonts w:ascii="Arial" w:hAnsi="Arial" w:cs="Arial"/>
          <w:b/>
          <w:sz w:val="16"/>
          <w:szCs w:val="16"/>
        </w:rPr>
        <w:t>WMF GmbH Art. Nr. 03 1</w:t>
      </w:r>
      <w:r w:rsidR="00AF0A0B" w:rsidRPr="00954AC0">
        <w:rPr>
          <w:rFonts w:ascii="Arial" w:hAnsi="Arial" w:cs="Arial"/>
          <w:b/>
          <w:sz w:val="16"/>
          <w:szCs w:val="16"/>
        </w:rPr>
        <w:t>350</w:t>
      </w:r>
      <w:r w:rsidR="00DF35BC">
        <w:rPr>
          <w:rFonts w:ascii="Arial" w:hAnsi="Arial" w:cs="Arial"/>
          <w:b/>
          <w:sz w:val="16"/>
          <w:szCs w:val="16"/>
        </w:rPr>
        <w:t xml:space="preserve"> 0503</w:t>
      </w:r>
    </w:p>
    <w:p w14:paraId="409CA841"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C3EB55" w14:textId="77777777" w:rsidR="008D30FF" w:rsidRDefault="008D30FF">
      <w:r>
        <w:separator/>
      </w:r>
    </w:p>
  </w:endnote>
  <w:endnote w:type="continuationSeparator" w:id="0">
    <w:p w14:paraId="039D55F2"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8481AF32-A806-485E-BD58-79F33D372CFC}"/>
    <w:embedBold r:id="rId2" w:fontKey="{BDC91651-AA58-4C83-93D3-8C826E100F81}"/>
    <w:embedItalic r:id="rId3" w:fontKey="{5A68C804-CD6C-4FBA-9EC7-E96DF86BFFE1}"/>
    <w:embedBoldItalic r:id="rId4" w:fontKey="{D129C93D-AC30-4D37-A2C7-DD5C7B8A1529}"/>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3E1CA134-42B7-4021-BF84-4745412FF10B}"/>
  </w:font>
  <w:font w:name="Cambria">
    <w:panose1 w:val="02040503050406030204"/>
    <w:charset w:val="00"/>
    <w:family w:val="roman"/>
    <w:pitch w:val="variable"/>
    <w:sig w:usb0="E00006FF" w:usb1="420024FF" w:usb2="02000000" w:usb3="00000000" w:csb0="0000019F" w:csb1="00000000"/>
    <w:embedRegular r:id="rId6" w:fontKey="{A68C4A75-E2AC-40D8-BB39-D1B81328B54A}"/>
  </w:font>
  <w:font w:name="Calibri">
    <w:panose1 w:val="020F0502020204030204"/>
    <w:charset w:val="00"/>
    <w:family w:val="swiss"/>
    <w:pitch w:val="variable"/>
    <w:sig w:usb0="E4002EFF" w:usb1="C000247B" w:usb2="00000009" w:usb3="00000000" w:csb0="000001FF" w:csb1="00000000"/>
    <w:embedRegular r:id="rId7" w:fontKey="{E9D9F7C9-8499-46EA-88E0-7444B95CB6B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225F3B" w14:textId="77777777" w:rsidR="006C2D6F" w:rsidRDefault="006C2D6F" w:rsidP="006C2D6F">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16FD5BB2" wp14:editId="10B37DC1">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50EC1088" wp14:editId="0B430CD3">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64F9ED8" w14:textId="1B34635C" w:rsidR="006C2D6F" w:rsidRPr="00B840A8" w:rsidRDefault="00507E87" w:rsidP="006C2D6F">
                          <w:pPr>
                            <w:pStyle w:val="Fuzeile"/>
                            <w:rPr>
                              <w:rFonts w:ascii="Arial" w:hAnsi="Arial" w:cs="Arial"/>
                              <w:sz w:val="14"/>
                              <w:szCs w:val="14"/>
                            </w:rPr>
                          </w:pPr>
                          <w:hyperlink r:id="rId2" w:history="1">
                            <w:r w:rsidRPr="00507E87">
                              <w:rPr>
                                <w:rFonts w:ascii="Arial" w:hAnsi="Arial" w:cs="Arial"/>
                                <w:color w:val="0000FF"/>
                                <w:sz w:val="14"/>
                                <w:szCs w:val="14"/>
                                <w:u w:val="single"/>
                              </w:rPr>
                              <w:t xml:space="preserve"> </w:t>
                            </w:r>
                            <w:r w:rsidRPr="00B534A7">
                              <w:rPr>
                                <w:rFonts w:ascii="Arial" w:hAnsi="Arial" w:cs="Arial"/>
                                <w:color w:val="0000FF"/>
                                <w:sz w:val="14"/>
                                <w:szCs w:val="14"/>
                                <w:u w:val="single"/>
                              </w:rPr>
                              <w:t>https://www.wmf-coffeemachines.com/de_de/planerdaten/</w:t>
                            </w:r>
                            <w:r w:rsidR="006C2D6F" w:rsidRPr="006A2F4C">
                              <w:rPr>
                                <w:rStyle w:val="Hyperlink"/>
                                <w:rFonts w:ascii="Arial" w:hAnsi="Arial" w:cs="Arial"/>
                                <w:sz w:val="14"/>
                                <w:szCs w:val="14"/>
                              </w:rPr>
                              <w:t>l</w:t>
                            </w:r>
                          </w:hyperlink>
                          <w:r w:rsidR="006C2D6F">
                            <w:rPr>
                              <w:rFonts w:ascii="Arial" w:hAnsi="Arial" w:cs="Arial"/>
                              <w:sz w:val="14"/>
                              <w:szCs w:val="14"/>
                            </w:rPr>
                            <w:t xml:space="preserve"> </w:t>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Pr>
                              <w:rFonts w:ascii="Arial" w:hAnsi="Arial" w:cs="Arial"/>
                              <w:sz w:val="14"/>
                              <w:szCs w:val="14"/>
                            </w:rPr>
                            <w:tab/>
                          </w:r>
                          <w:r>
                            <w:rPr>
                              <w:rFonts w:ascii="Arial" w:hAnsi="Arial" w:cs="Arial"/>
                              <w:sz w:val="14"/>
                              <w:szCs w:val="14"/>
                            </w:rPr>
                            <w:tab/>
                          </w:r>
                          <w:r w:rsidR="006C2D6F" w:rsidRPr="007F6461">
                            <w:rPr>
                              <w:rFonts w:ascii="Arial" w:hAnsi="Arial" w:cs="Arial"/>
                              <w:sz w:val="14"/>
                              <w:szCs w:val="14"/>
                            </w:rPr>
                            <w:t xml:space="preserve">S. </w:t>
                          </w:r>
                          <w:r w:rsidR="006C2D6F" w:rsidRPr="007F6461">
                            <w:rPr>
                              <w:rFonts w:ascii="Arial" w:hAnsi="Arial" w:cs="Arial"/>
                              <w:b/>
                              <w:sz w:val="14"/>
                              <w:szCs w:val="14"/>
                            </w:rPr>
                            <w:fldChar w:fldCharType="begin"/>
                          </w:r>
                          <w:r w:rsidR="006C2D6F" w:rsidRPr="007F6461">
                            <w:rPr>
                              <w:rFonts w:ascii="Arial" w:hAnsi="Arial" w:cs="Arial"/>
                              <w:b/>
                              <w:sz w:val="14"/>
                              <w:szCs w:val="14"/>
                            </w:rPr>
                            <w:instrText>PAGE</w:instrText>
                          </w:r>
                          <w:r w:rsidR="006C2D6F" w:rsidRPr="007F6461">
                            <w:rPr>
                              <w:rFonts w:ascii="Arial" w:hAnsi="Arial" w:cs="Arial"/>
                              <w:b/>
                              <w:sz w:val="14"/>
                              <w:szCs w:val="14"/>
                            </w:rPr>
                            <w:fldChar w:fldCharType="separate"/>
                          </w:r>
                          <w:r w:rsidR="001B294D">
                            <w:rPr>
                              <w:rFonts w:ascii="Arial" w:hAnsi="Arial" w:cs="Arial"/>
                              <w:b/>
                              <w:noProof/>
                              <w:sz w:val="14"/>
                              <w:szCs w:val="14"/>
                            </w:rPr>
                            <w:t>1</w:t>
                          </w:r>
                          <w:r w:rsidR="006C2D6F" w:rsidRPr="007F6461">
                            <w:rPr>
                              <w:rFonts w:ascii="Arial" w:hAnsi="Arial" w:cs="Arial"/>
                              <w:b/>
                              <w:sz w:val="14"/>
                              <w:szCs w:val="14"/>
                            </w:rPr>
                            <w:fldChar w:fldCharType="end"/>
                          </w:r>
                          <w:r w:rsidR="006C2D6F" w:rsidRPr="007F6461">
                            <w:rPr>
                              <w:rFonts w:ascii="Arial" w:hAnsi="Arial" w:cs="Arial"/>
                              <w:sz w:val="14"/>
                              <w:szCs w:val="14"/>
                            </w:rPr>
                            <w:t xml:space="preserve"> / </w:t>
                          </w:r>
                          <w:r w:rsidR="006C2D6F" w:rsidRPr="007F6461">
                            <w:rPr>
                              <w:rFonts w:ascii="Arial" w:hAnsi="Arial" w:cs="Arial"/>
                              <w:b/>
                              <w:sz w:val="14"/>
                              <w:szCs w:val="14"/>
                            </w:rPr>
                            <w:fldChar w:fldCharType="begin"/>
                          </w:r>
                          <w:r w:rsidR="006C2D6F" w:rsidRPr="007F6461">
                            <w:rPr>
                              <w:rFonts w:ascii="Arial" w:hAnsi="Arial" w:cs="Arial"/>
                              <w:b/>
                              <w:sz w:val="14"/>
                              <w:szCs w:val="14"/>
                            </w:rPr>
                            <w:instrText>NUMPAGES</w:instrText>
                          </w:r>
                          <w:r w:rsidR="006C2D6F" w:rsidRPr="007F6461">
                            <w:rPr>
                              <w:rFonts w:ascii="Arial" w:hAnsi="Arial" w:cs="Arial"/>
                              <w:b/>
                              <w:sz w:val="14"/>
                              <w:szCs w:val="14"/>
                            </w:rPr>
                            <w:fldChar w:fldCharType="separate"/>
                          </w:r>
                          <w:r w:rsidR="001B294D">
                            <w:rPr>
                              <w:rFonts w:ascii="Arial" w:hAnsi="Arial" w:cs="Arial"/>
                              <w:b/>
                              <w:noProof/>
                              <w:sz w:val="14"/>
                              <w:szCs w:val="14"/>
                            </w:rPr>
                            <w:t>2</w:t>
                          </w:r>
                          <w:r w:rsidR="006C2D6F" w:rsidRPr="007F6461">
                            <w:rPr>
                              <w:rFonts w:ascii="Arial" w:hAnsi="Arial" w:cs="Arial"/>
                              <w:b/>
                              <w:sz w:val="14"/>
                              <w:szCs w:val="14"/>
                            </w:rPr>
                            <w:fldChar w:fldCharType="end"/>
                          </w:r>
                        </w:p>
                        <w:p w14:paraId="578D940B" w14:textId="77777777" w:rsidR="006C2D6F" w:rsidRPr="006A2F4C" w:rsidRDefault="006C2D6F" w:rsidP="006C2D6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D754016" w14:textId="77777777" w:rsidR="006C2D6F" w:rsidRPr="0069450D" w:rsidRDefault="006C2D6F" w:rsidP="006C2D6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50EC1088"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264F9ED8" w14:textId="1B34635C" w:rsidR="006C2D6F" w:rsidRPr="00B840A8" w:rsidRDefault="00507E87" w:rsidP="006C2D6F">
                    <w:pPr>
                      <w:pStyle w:val="Fuzeile"/>
                      <w:rPr>
                        <w:rFonts w:ascii="Arial" w:hAnsi="Arial" w:cs="Arial"/>
                        <w:sz w:val="14"/>
                        <w:szCs w:val="14"/>
                      </w:rPr>
                    </w:pPr>
                    <w:hyperlink r:id="rId3" w:history="1">
                      <w:r w:rsidRPr="00507E87">
                        <w:rPr>
                          <w:rFonts w:ascii="Arial" w:hAnsi="Arial" w:cs="Arial"/>
                          <w:color w:val="0000FF"/>
                          <w:sz w:val="14"/>
                          <w:szCs w:val="14"/>
                          <w:u w:val="single"/>
                        </w:rPr>
                        <w:t xml:space="preserve"> </w:t>
                      </w:r>
                      <w:r w:rsidRPr="00B534A7">
                        <w:rPr>
                          <w:rFonts w:ascii="Arial" w:hAnsi="Arial" w:cs="Arial"/>
                          <w:color w:val="0000FF"/>
                          <w:sz w:val="14"/>
                          <w:szCs w:val="14"/>
                          <w:u w:val="single"/>
                        </w:rPr>
                        <w:t>https://www.wmf-coffeemachines.com/de_de/planerdaten/</w:t>
                      </w:r>
                      <w:r w:rsidR="006C2D6F" w:rsidRPr="006A2F4C">
                        <w:rPr>
                          <w:rStyle w:val="Hyperlink"/>
                          <w:rFonts w:ascii="Arial" w:hAnsi="Arial" w:cs="Arial"/>
                          <w:sz w:val="14"/>
                          <w:szCs w:val="14"/>
                        </w:rPr>
                        <w:t>l</w:t>
                      </w:r>
                    </w:hyperlink>
                    <w:r w:rsidR="006C2D6F">
                      <w:rPr>
                        <w:rFonts w:ascii="Arial" w:hAnsi="Arial" w:cs="Arial"/>
                        <w:sz w:val="14"/>
                        <w:szCs w:val="14"/>
                      </w:rPr>
                      <w:t xml:space="preserve"> </w:t>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Pr>
                        <w:rFonts w:ascii="Arial" w:hAnsi="Arial" w:cs="Arial"/>
                        <w:sz w:val="14"/>
                        <w:szCs w:val="14"/>
                      </w:rPr>
                      <w:tab/>
                    </w:r>
                    <w:r>
                      <w:rPr>
                        <w:rFonts w:ascii="Arial" w:hAnsi="Arial" w:cs="Arial"/>
                        <w:sz w:val="14"/>
                        <w:szCs w:val="14"/>
                      </w:rPr>
                      <w:tab/>
                    </w:r>
                    <w:r w:rsidR="006C2D6F" w:rsidRPr="007F6461">
                      <w:rPr>
                        <w:rFonts w:ascii="Arial" w:hAnsi="Arial" w:cs="Arial"/>
                        <w:sz w:val="14"/>
                        <w:szCs w:val="14"/>
                      </w:rPr>
                      <w:t xml:space="preserve">S. </w:t>
                    </w:r>
                    <w:r w:rsidR="006C2D6F" w:rsidRPr="007F6461">
                      <w:rPr>
                        <w:rFonts w:ascii="Arial" w:hAnsi="Arial" w:cs="Arial"/>
                        <w:b/>
                        <w:sz w:val="14"/>
                        <w:szCs w:val="14"/>
                      </w:rPr>
                      <w:fldChar w:fldCharType="begin"/>
                    </w:r>
                    <w:r w:rsidR="006C2D6F" w:rsidRPr="007F6461">
                      <w:rPr>
                        <w:rFonts w:ascii="Arial" w:hAnsi="Arial" w:cs="Arial"/>
                        <w:b/>
                        <w:sz w:val="14"/>
                        <w:szCs w:val="14"/>
                      </w:rPr>
                      <w:instrText>PAGE</w:instrText>
                    </w:r>
                    <w:r w:rsidR="006C2D6F" w:rsidRPr="007F6461">
                      <w:rPr>
                        <w:rFonts w:ascii="Arial" w:hAnsi="Arial" w:cs="Arial"/>
                        <w:b/>
                        <w:sz w:val="14"/>
                        <w:szCs w:val="14"/>
                      </w:rPr>
                      <w:fldChar w:fldCharType="separate"/>
                    </w:r>
                    <w:r w:rsidR="001B294D">
                      <w:rPr>
                        <w:rFonts w:ascii="Arial" w:hAnsi="Arial" w:cs="Arial"/>
                        <w:b/>
                        <w:noProof/>
                        <w:sz w:val="14"/>
                        <w:szCs w:val="14"/>
                      </w:rPr>
                      <w:t>1</w:t>
                    </w:r>
                    <w:r w:rsidR="006C2D6F" w:rsidRPr="007F6461">
                      <w:rPr>
                        <w:rFonts w:ascii="Arial" w:hAnsi="Arial" w:cs="Arial"/>
                        <w:b/>
                        <w:sz w:val="14"/>
                        <w:szCs w:val="14"/>
                      </w:rPr>
                      <w:fldChar w:fldCharType="end"/>
                    </w:r>
                    <w:r w:rsidR="006C2D6F" w:rsidRPr="007F6461">
                      <w:rPr>
                        <w:rFonts w:ascii="Arial" w:hAnsi="Arial" w:cs="Arial"/>
                        <w:sz w:val="14"/>
                        <w:szCs w:val="14"/>
                      </w:rPr>
                      <w:t xml:space="preserve"> / </w:t>
                    </w:r>
                    <w:r w:rsidR="006C2D6F" w:rsidRPr="007F6461">
                      <w:rPr>
                        <w:rFonts w:ascii="Arial" w:hAnsi="Arial" w:cs="Arial"/>
                        <w:b/>
                        <w:sz w:val="14"/>
                        <w:szCs w:val="14"/>
                      </w:rPr>
                      <w:fldChar w:fldCharType="begin"/>
                    </w:r>
                    <w:r w:rsidR="006C2D6F" w:rsidRPr="007F6461">
                      <w:rPr>
                        <w:rFonts w:ascii="Arial" w:hAnsi="Arial" w:cs="Arial"/>
                        <w:b/>
                        <w:sz w:val="14"/>
                        <w:szCs w:val="14"/>
                      </w:rPr>
                      <w:instrText>NUMPAGES</w:instrText>
                    </w:r>
                    <w:r w:rsidR="006C2D6F" w:rsidRPr="007F6461">
                      <w:rPr>
                        <w:rFonts w:ascii="Arial" w:hAnsi="Arial" w:cs="Arial"/>
                        <w:b/>
                        <w:sz w:val="14"/>
                        <w:szCs w:val="14"/>
                      </w:rPr>
                      <w:fldChar w:fldCharType="separate"/>
                    </w:r>
                    <w:r w:rsidR="001B294D">
                      <w:rPr>
                        <w:rFonts w:ascii="Arial" w:hAnsi="Arial" w:cs="Arial"/>
                        <w:b/>
                        <w:noProof/>
                        <w:sz w:val="14"/>
                        <w:szCs w:val="14"/>
                      </w:rPr>
                      <w:t>2</w:t>
                    </w:r>
                    <w:r w:rsidR="006C2D6F" w:rsidRPr="007F6461">
                      <w:rPr>
                        <w:rFonts w:ascii="Arial" w:hAnsi="Arial" w:cs="Arial"/>
                        <w:b/>
                        <w:sz w:val="14"/>
                        <w:szCs w:val="14"/>
                      </w:rPr>
                      <w:fldChar w:fldCharType="end"/>
                    </w:r>
                  </w:p>
                  <w:p w14:paraId="578D940B" w14:textId="77777777" w:rsidR="006C2D6F" w:rsidRPr="006A2F4C" w:rsidRDefault="006C2D6F" w:rsidP="006C2D6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D754016" w14:textId="77777777" w:rsidR="006C2D6F" w:rsidRPr="0069450D" w:rsidRDefault="006C2D6F" w:rsidP="006C2D6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49AC33AC" w14:textId="77777777" w:rsidR="00B840A8" w:rsidRPr="006C2D6F" w:rsidRDefault="00B840A8" w:rsidP="006C2D6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EF9D34" w14:textId="77777777" w:rsidR="008D30FF" w:rsidRDefault="008D30FF">
      <w:r>
        <w:separator/>
      </w:r>
    </w:p>
  </w:footnote>
  <w:footnote w:type="continuationSeparator" w:id="0">
    <w:p w14:paraId="3DFCFA3C"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8FE72"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3B47D470" wp14:editId="4DAD936B">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7F6B6"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12B06F6C"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15AF4AC5" w14:textId="77777777" w:rsidR="00FA5F78" w:rsidRDefault="00FA5F78" w:rsidP="00645214">
    <w:pPr>
      <w:rPr>
        <w:b/>
        <w:sz w:val="30"/>
        <w:szCs w:val="30"/>
      </w:rPr>
    </w:pPr>
  </w:p>
  <w:p w14:paraId="00D41474"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14807270">
    <w:abstractNumId w:val="9"/>
  </w:num>
  <w:num w:numId="2" w16cid:durableId="1732801234">
    <w:abstractNumId w:val="7"/>
  </w:num>
  <w:num w:numId="3" w16cid:durableId="1349333638">
    <w:abstractNumId w:val="6"/>
  </w:num>
  <w:num w:numId="4" w16cid:durableId="1012030877">
    <w:abstractNumId w:val="5"/>
  </w:num>
  <w:num w:numId="5" w16cid:durableId="1989821964">
    <w:abstractNumId w:val="4"/>
  </w:num>
  <w:num w:numId="6" w16cid:durableId="50425318">
    <w:abstractNumId w:val="8"/>
  </w:num>
  <w:num w:numId="7" w16cid:durableId="938607235">
    <w:abstractNumId w:val="3"/>
  </w:num>
  <w:num w:numId="8" w16cid:durableId="790561530">
    <w:abstractNumId w:val="2"/>
  </w:num>
  <w:num w:numId="9" w16cid:durableId="1726686319">
    <w:abstractNumId w:val="1"/>
  </w:num>
  <w:num w:numId="10" w16cid:durableId="1702589552">
    <w:abstractNumId w:val="0"/>
  </w:num>
  <w:num w:numId="11" w16cid:durableId="132508787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B294D"/>
    <w:rsid w:val="001D52F1"/>
    <w:rsid w:val="001F5CEE"/>
    <w:rsid w:val="00202141"/>
    <w:rsid w:val="0020660F"/>
    <w:rsid w:val="00217B74"/>
    <w:rsid w:val="00220CD2"/>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07E8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2D6F"/>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4139"/>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6598A"/>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35BC"/>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55B1B9F5"/>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2D117C-84A1-4316-A46E-A6FEAC741B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587</Words>
  <Characters>3987</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11</cp:revision>
  <cp:lastPrinted>2020-01-17T07:13:00Z</cp:lastPrinted>
  <dcterms:created xsi:type="dcterms:W3CDTF">2020-10-29T09:39:00Z</dcterms:created>
  <dcterms:modified xsi:type="dcterms:W3CDTF">2025-01-21T08:26:00Z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